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F190" w14:textId="6F84C0E4" w:rsidR="00E644DD" w:rsidRPr="00345830" w:rsidRDefault="00B145AB">
      <w:pPr>
        <w:rPr>
          <w:rFonts w:ascii="돋움" w:eastAsia="돋움" w:hAnsi="돋움"/>
          <w:sz w:val="18"/>
          <w:szCs w:val="18"/>
          <w:shd w:val="clear" w:color="auto" w:fill="FFFFFF"/>
        </w:rPr>
      </w:pPr>
      <w:r w:rsidRPr="00345830">
        <w:rPr>
          <w:rFonts w:ascii="돋움" w:eastAsia="돋움" w:hAnsi="돋움" w:hint="eastAsia"/>
          <w:sz w:val="18"/>
          <w:szCs w:val="18"/>
          <w:shd w:val="clear" w:color="auto" w:fill="FFFFFF"/>
        </w:rPr>
        <w:t>당사는 2015년 11월 설립된 국내외 기업금융/인프라/부동산의 대체투자전문 자산운용사로, 202</w:t>
      </w:r>
      <w:r w:rsidRPr="00345830">
        <w:rPr>
          <w:rFonts w:ascii="돋움" w:eastAsia="돋움" w:hAnsi="돋움"/>
          <w:sz w:val="18"/>
          <w:szCs w:val="18"/>
          <w:shd w:val="clear" w:color="auto" w:fill="FFFFFF"/>
        </w:rPr>
        <w:t>2</w:t>
      </w:r>
      <w:r w:rsidRPr="00345830">
        <w:rPr>
          <w:rFonts w:ascii="돋움" w:eastAsia="돋움" w:hAnsi="돋움" w:hint="eastAsia"/>
          <w:sz w:val="18"/>
          <w:szCs w:val="18"/>
          <w:shd w:val="clear" w:color="auto" w:fill="FFFFFF"/>
        </w:rPr>
        <w:t xml:space="preserve">년 </w:t>
      </w:r>
      <w:r w:rsidRPr="00345830">
        <w:rPr>
          <w:rFonts w:ascii="돋움" w:eastAsia="돋움" w:hAnsi="돋움"/>
          <w:sz w:val="18"/>
          <w:szCs w:val="18"/>
          <w:shd w:val="clear" w:color="auto" w:fill="FFFFFF"/>
        </w:rPr>
        <w:t>6</w:t>
      </w:r>
      <w:r w:rsidRPr="00345830">
        <w:rPr>
          <w:rFonts w:ascii="돋움" w:eastAsia="돋움" w:hAnsi="돋움" w:hint="eastAsia"/>
          <w:sz w:val="18"/>
          <w:szCs w:val="18"/>
          <w:shd w:val="clear" w:color="auto" w:fill="FFFFFF"/>
        </w:rPr>
        <w:t xml:space="preserve">월 현재 </w:t>
      </w:r>
      <w:r w:rsidRPr="00345830">
        <w:rPr>
          <w:rFonts w:ascii="돋움" w:eastAsia="돋움" w:hAnsi="돋움"/>
          <w:sz w:val="18"/>
          <w:szCs w:val="18"/>
          <w:shd w:val="clear" w:color="auto" w:fill="FFFFFF"/>
        </w:rPr>
        <w:t>6</w:t>
      </w:r>
      <w:r w:rsidRPr="00345830">
        <w:rPr>
          <w:rFonts w:ascii="돋움" w:eastAsia="돋움" w:hAnsi="돋움" w:hint="eastAsia"/>
          <w:sz w:val="18"/>
          <w:szCs w:val="18"/>
          <w:shd w:val="clear" w:color="auto" w:fill="FFFFFF"/>
        </w:rPr>
        <w:t>조원 이상의 약정액과 3조원 이상의 자산을 운용하며 지속성장을 하고 있습니다.</w:t>
      </w:r>
      <w:r w:rsidR="00345830" w:rsidRPr="00345830">
        <w:rPr>
          <w:rFonts w:ascii="돋움" w:eastAsia="돋움" w:hAnsi="돋움"/>
          <w:sz w:val="18"/>
          <w:szCs w:val="18"/>
          <w:shd w:val="clear" w:color="auto" w:fill="FFFFFF"/>
        </w:rPr>
        <w:t xml:space="preserve"> </w:t>
      </w:r>
      <w:r w:rsidRPr="00345830">
        <w:rPr>
          <w:rFonts w:ascii="돋움" w:eastAsia="돋움" w:hAnsi="돋움" w:hint="eastAsia"/>
          <w:sz w:val="18"/>
          <w:szCs w:val="18"/>
          <w:shd w:val="clear" w:color="auto" w:fill="FFFFFF"/>
        </w:rPr>
        <w:t>당사의 기업금융부문은 글로벌 유수의 해외스폰서들과의 협업을 통해 해외 인수금융 및 PE/PD 재간접 펀드 투자 업무를 진행하고 있습니다.</w:t>
      </w:r>
    </w:p>
    <w:p w14:paraId="6030608F" w14:textId="1468B8C8" w:rsidR="00B145AB" w:rsidRPr="00345830" w:rsidRDefault="00B145AB" w:rsidP="00345830">
      <w:pPr>
        <w:spacing w:after="0"/>
        <w:rPr>
          <w:rFonts w:ascii="돋움" w:eastAsia="돋움" w:hAnsi="돋움"/>
          <w:sz w:val="18"/>
          <w:szCs w:val="18"/>
          <w:shd w:val="clear" w:color="auto" w:fill="FFFFFF"/>
        </w:rPr>
      </w:pPr>
      <w:r w:rsidRPr="00345830">
        <w:rPr>
          <w:rFonts w:ascii="돋움" w:eastAsia="돋움" w:hAnsi="돋움" w:hint="eastAsia"/>
          <w:sz w:val="18"/>
          <w:szCs w:val="18"/>
        </w:rPr>
        <w:br/>
      </w:r>
      <w:r w:rsidRPr="00345830">
        <w:rPr>
          <w:rFonts w:ascii="돋움" w:eastAsia="돋움" w:hAnsi="돋움"/>
          <w:sz w:val="18"/>
          <w:szCs w:val="18"/>
          <w:shd w:val="clear" w:color="auto" w:fill="FFFFFF"/>
        </w:rPr>
        <w:t xml:space="preserve">1. </w:t>
      </w:r>
      <w:r w:rsidRPr="00345830">
        <w:rPr>
          <w:rFonts w:ascii="돋움" w:eastAsia="돋움" w:hAnsi="돋움" w:hint="eastAsia"/>
          <w:sz w:val="18"/>
          <w:szCs w:val="18"/>
          <w:shd w:val="clear" w:color="auto" w:fill="FFFFFF"/>
        </w:rPr>
        <w:t>모집부문:</w:t>
      </w:r>
      <w:r w:rsidRPr="00345830">
        <w:rPr>
          <w:rFonts w:ascii="돋움" w:eastAsia="돋움" w:hAnsi="돋움"/>
          <w:sz w:val="18"/>
          <w:szCs w:val="18"/>
          <w:shd w:val="clear" w:color="auto" w:fill="FFFFFF"/>
        </w:rPr>
        <w:t xml:space="preserve"> </w:t>
      </w:r>
      <w:r w:rsidRPr="00345830">
        <w:rPr>
          <w:rFonts w:ascii="돋움" w:eastAsia="돋움" w:hAnsi="돋움" w:hint="eastAsia"/>
          <w:sz w:val="18"/>
          <w:szCs w:val="18"/>
          <w:shd w:val="clear" w:color="auto" w:fill="FFFFFF"/>
        </w:rPr>
        <w:t>기업금융부문</w:t>
      </w:r>
    </w:p>
    <w:p w14:paraId="425A5E32" w14:textId="10858662" w:rsidR="00345830" w:rsidRPr="00345830" w:rsidRDefault="00345830" w:rsidP="00345830">
      <w:pPr>
        <w:spacing w:after="0"/>
        <w:rPr>
          <w:rFonts w:ascii="돋움" w:eastAsia="돋움" w:hAnsi="돋움"/>
          <w:sz w:val="18"/>
          <w:szCs w:val="18"/>
          <w:shd w:val="clear" w:color="auto" w:fill="FFFFFF"/>
        </w:rPr>
      </w:pPr>
    </w:p>
    <w:p w14:paraId="6D811A24" w14:textId="77777777" w:rsidR="00345830" w:rsidRPr="00345830" w:rsidRDefault="00345830" w:rsidP="00345830">
      <w:pPr>
        <w:spacing w:after="0"/>
        <w:rPr>
          <w:rFonts w:ascii="돋움" w:eastAsia="돋움" w:hAnsi="돋움"/>
          <w:sz w:val="18"/>
          <w:szCs w:val="18"/>
          <w:shd w:val="clear" w:color="auto" w:fill="FFFFFF"/>
        </w:rPr>
      </w:pPr>
    </w:p>
    <w:p w14:paraId="3656185F" w14:textId="15784777" w:rsidR="00B145AB" w:rsidRPr="00345830" w:rsidRDefault="00B145AB" w:rsidP="00345830">
      <w:pPr>
        <w:spacing w:after="0"/>
        <w:rPr>
          <w:rFonts w:ascii="돋움" w:eastAsia="돋움" w:hAnsi="돋움"/>
          <w:sz w:val="18"/>
          <w:szCs w:val="18"/>
          <w:shd w:val="clear" w:color="auto" w:fill="FFFFFF"/>
        </w:rPr>
      </w:pPr>
      <w:r w:rsidRPr="00345830">
        <w:rPr>
          <w:rFonts w:ascii="돋움" w:eastAsia="돋움" w:hAnsi="돋움" w:hint="eastAsia"/>
          <w:sz w:val="18"/>
          <w:szCs w:val="18"/>
          <w:shd w:val="clear" w:color="auto" w:fill="FFFFFF"/>
        </w:rPr>
        <w:t>2</w:t>
      </w:r>
      <w:r w:rsidRPr="00345830">
        <w:rPr>
          <w:rFonts w:ascii="돋움" w:eastAsia="돋움" w:hAnsi="돋움"/>
          <w:sz w:val="18"/>
          <w:szCs w:val="18"/>
          <w:shd w:val="clear" w:color="auto" w:fill="FFFFFF"/>
        </w:rPr>
        <w:t xml:space="preserve">. </w:t>
      </w:r>
      <w:r w:rsidRPr="00345830">
        <w:rPr>
          <w:rFonts w:ascii="돋움" w:eastAsia="돋움" w:hAnsi="돋움" w:hint="eastAsia"/>
          <w:sz w:val="18"/>
          <w:szCs w:val="18"/>
          <w:shd w:val="clear" w:color="auto" w:fill="FFFFFF"/>
        </w:rPr>
        <w:t>채용인원</w:t>
      </w:r>
      <w:r w:rsidRPr="00345830">
        <w:rPr>
          <w:rFonts w:ascii="돋움" w:eastAsia="돋움" w:hAnsi="돋움"/>
          <w:sz w:val="18"/>
          <w:szCs w:val="18"/>
          <w:shd w:val="clear" w:color="auto" w:fill="FFFFFF"/>
        </w:rPr>
        <w:t>:</w:t>
      </w:r>
      <w:r w:rsidRPr="00345830">
        <w:rPr>
          <w:rFonts w:ascii="돋움" w:eastAsia="돋움" w:hAnsi="돋움" w:hint="eastAsia"/>
          <w:sz w:val="18"/>
          <w:szCs w:val="18"/>
          <w:shd w:val="clear" w:color="auto" w:fill="FFFFFF"/>
        </w:rPr>
        <w:t xml:space="preserve"> 인턴 </w:t>
      </w:r>
      <w:r w:rsidRPr="00345830">
        <w:rPr>
          <w:rFonts w:ascii="돋움" w:eastAsia="돋움" w:hAnsi="돋움"/>
          <w:sz w:val="18"/>
          <w:szCs w:val="18"/>
          <w:shd w:val="clear" w:color="auto" w:fill="FFFFFF"/>
        </w:rPr>
        <w:t>1</w:t>
      </w:r>
      <w:r w:rsidRPr="00345830">
        <w:rPr>
          <w:rFonts w:ascii="돋움" w:eastAsia="돋움" w:hAnsi="돋움" w:hint="eastAsia"/>
          <w:sz w:val="18"/>
          <w:szCs w:val="18"/>
          <w:shd w:val="clear" w:color="auto" w:fill="FFFFFF"/>
        </w:rPr>
        <w:t>명</w:t>
      </w:r>
    </w:p>
    <w:p w14:paraId="6A19CFAD" w14:textId="0CD4CE4B" w:rsidR="00345830" w:rsidRPr="00345830" w:rsidRDefault="00345830" w:rsidP="00345830">
      <w:pPr>
        <w:spacing w:after="0"/>
        <w:rPr>
          <w:rFonts w:ascii="돋움" w:eastAsia="돋움" w:hAnsi="돋움"/>
          <w:sz w:val="18"/>
          <w:szCs w:val="18"/>
          <w:shd w:val="clear" w:color="auto" w:fill="FFFFFF"/>
        </w:rPr>
      </w:pPr>
    </w:p>
    <w:p w14:paraId="5AFAC66C" w14:textId="77777777" w:rsidR="00345830" w:rsidRPr="00345830" w:rsidRDefault="00345830" w:rsidP="00345830">
      <w:pPr>
        <w:spacing w:after="0"/>
        <w:rPr>
          <w:rFonts w:ascii="돋움" w:eastAsia="돋움" w:hAnsi="돋움"/>
          <w:sz w:val="18"/>
          <w:szCs w:val="18"/>
          <w:shd w:val="clear" w:color="auto" w:fill="FFFFFF"/>
        </w:rPr>
      </w:pPr>
    </w:p>
    <w:p w14:paraId="00F4D3C5" w14:textId="65468E83" w:rsidR="00B145AB" w:rsidRPr="00345830" w:rsidRDefault="00B145AB" w:rsidP="00345830">
      <w:pPr>
        <w:spacing w:after="0"/>
        <w:rPr>
          <w:rFonts w:ascii="돋움" w:eastAsia="돋움" w:hAnsi="돋움"/>
          <w:sz w:val="18"/>
          <w:szCs w:val="18"/>
          <w:shd w:val="clear" w:color="auto" w:fill="FFFFFF"/>
        </w:rPr>
      </w:pPr>
      <w:r w:rsidRPr="00345830">
        <w:rPr>
          <w:rFonts w:ascii="돋움" w:eastAsia="돋움" w:hAnsi="돋움" w:hint="eastAsia"/>
          <w:sz w:val="18"/>
          <w:szCs w:val="18"/>
          <w:shd w:val="clear" w:color="auto" w:fill="FFFFFF"/>
        </w:rPr>
        <w:t>3</w:t>
      </w:r>
      <w:r w:rsidRPr="00345830">
        <w:rPr>
          <w:rFonts w:ascii="돋움" w:eastAsia="돋움" w:hAnsi="돋움"/>
          <w:sz w:val="18"/>
          <w:szCs w:val="18"/>
          <w:shd w:val="clear" w:color="auto" w:fill="FFFFFF"/>
        </w:rPr>
        <w:t xml:space="preserve">. </w:t>
      </w:r>
      <w:r w:rsidRPr="00345830">
        <w:rPr>
          <w:rFonts w:ascii="돋움" w:eastAsia="돋움" w:hAnsi="돋움" w:hint="eastAsia"/>
          <w:sz w:val="18"/>
          <w:szCs w:val="18"/>
          <w:shd w:val="clear" w:color="auto" w:fill="FFFFFF"/>
        </w:rPr>
        <w:t>근무기간:</w:t>
      </w:r>
      <w:r w:rsidRPr="00345830">
        <w:rPr>
          <w:rFonts w:ascii="돋움" w:eastAsia="돋움" w:hAnsi="돋움"/>
          <w:sz w:val="18"/>
          <w:szCs w:val="18"/>
          <w:shd w:val="clear" w:color="auto" w:fill="FFFFFF"/>
        </w:rPr>
        <w:t xml:space="preserve"> </w:t>
      </w:r>
      <w:r w:rsidR="001050D7">
        <w:rPr>
          <w:rFonts w:ascii="돋움" w:eastAsia="돋움" w:hAnsi="돋움"/>
          <w:sz w:val="18"/>
          <w:szCs w:val="18"/>
          <w:shd w:val="clear" w:color="auto" w:fill="FFFFFF"/>
        </w:rPr>
        <w:t>11</w:t>
      </w:r>
      <w:r w:rsidR="001050D7">
        <w:rPr>
          <w:rFonts w:ascii="돋움" w:eastAsia="돋움" w:hAnsi="돋움" w:hint="eastAsia"/>
          <w:sz w:val="18"/>
          <w:szCs w:val="18"/>
          <w:shd w:val="clear" w:color="auto" w:fill="FFFFFF"/>
        </w:rPr>
        <w:t xml:space="preserve">월 </w:t>
      </w:r>
      <w:r w:rsidR="001050D7">
        <w:rPr>
          <w:rFonts w:ascii="돋움" w:eastAsia="돋움" w:hAnsi="돋움"/>
          <w:sz w:val="18"/>
          <w:szCs w:val="18"/>
          <w:shd w:val="clear" w:color="auto" w:fill="FFFFFF"/>
        </w:rPr>
        <w:t>8</w:t>
      </w:r>
      <w:r w:rsidR="001050D7">
        <w:rPr>
          <w:rFonts w:ascii="돋움" w:eastAsia="돋움" w:hAnsi="돋움" w:hint="eastAsia"/>
          <w:sz w:val="18"/>
          <w:szCs w:val="18"/>
          <w:shd w:val="clear" w:color="auto" w:fill="FFFFFF"/>
        </w:rPr>
        <w:t>일</w:t>
      </w:r>
      <w:r w:rsidR="00364CE9">
        <w:rPr>
          <w:rFonts w:ascii="돋움" w:eastAsia="돋움" w:hAnsi="돋움"/>
          <w:sz w:val="18"/>
          <w:szCs w:val="18"/>
          <w:shd w:val="clear" w:color="auto" w:fill="FFFFFF"/>
        </w:rPr>
        <w:t xml:space="preserve">~ </w:t>
      </w:r>
      <w:r w:rsidRPr="00345830">
        <w:rPr>
          <w:rFonts w:ascii="돋움" w:eastAsia="돋움" w:hAnsi="돋움"/>
          <w:sz w:val="18"/>
          <w:szCs w:val="18"/>
          <w:shd w:val="clear" w:color="auto" w:fill="FFFFFF"/>
        </w:rPr>
        <w:t>(</w:t>
      </w:r>
      <w:r w:rsidR="001050D7">
        <w:rPr>
          <w:rFonts w:ascii="돋움" w:eastAsia="돋움" w:hAnsi="돋움" w:hint="eastAsia"/>
          <w:sz w:val="18"/>
          <w:szCs w:val="18"/>
          <w:shd w:val="clear" w:color="auto" w:fill="FFFFFF"/>
        </w:rPr>
        <w:t xml:space="preserve">최소 </w:t>
      </w:r>
      <w:r w:rsidRPr="00345830">
        <w:rPr>
          <w:rFonts w:ascii="돋움" w:eastAsia="돋움" w:hAnsi="돋움"/>
          <w:sz w:val="18"/>
          <w:szCs w:val="18"/>
          <w:shd w:val="clear" w:color="auto" w:fill="FFFFFF"/>
        </w:rPr>
        <w:t>3</w:t>
      </w:r>
      <w:r w:rsidRPr="00345830">
        <w:rPr>
          <w:rFonts w:ascii="돋움" w:eastAsia="돋움" w:hAnsi="돋움" w:hint="eastAsia"/>
          <w:sz w:val="18"/>
          <w:szCs w:val="18"/>
          <w:shd w:val="clear" w:color="auto" w:fill="FFFFFF"/>
        </w:rPr>
        <w:t>개월)</w:t>
      </w:r>
    </w:p>
    <w:p w14:paraId="0CD64021" w14:textId="619AF965" w:rsidR="00345830" w:rsidRPr="00345830" w:rsidRDefault="00345830" w:rsidP="00345830">
      <w:pPr>
        <w:spacing w:after="0"/>
        <w:rPr>
          <w:rFonts w:ascii="돋움" w:eastAsia="돋움" w:hAnsi="돋움"/>
          <w:sz w:val="18"/>
          <w:szCs w:val="18"/>
          <w:shd w:val="clear" w:color="auto" w:fill="FFFFFF"/>
        </w:rPr>
      </w:pPr>
    </w:p>
    <w:p w14:paraId="115E8191" w14:textId="77777777" w:rsidR="00345830" w:rsidRPr="00345830" w:rsidRDefault="00345830" w:rsidP="00345830">
      <w:pPr>
        <w:spacing w:after="0"/>
        <w:rPr>
          <w:rFonts w:ascii="돋움" w:eastAsia="돋움" w:hAnsi="돋움"/>
          <w:sz w:val="18"/>
          <w:szCs w:val="18"/>
          <w:shd w:val="clear" w:color="auto" w:fill="FFFFFF"/>
        </w:rPr>
      </w:pPr>
    </w:p>
    <w:p w14:paraId="69D36440" w14:textId="7B412285" w:rsidR="00B145AB" w:rsidRPr="00345830" w:rsidRDefault="00B145AB" w:rsidP="00345830">
      <w:pPr>
        <w:spacing w:after="0"/>
        <w:rPr>
          <w:rFonts w:ascii="돋움" w:eastAsia="돋움" w:hAnsi="돋움"/>
          <w:sz w:val="18"/>
          <w:szCs w:val="18"/>
          <w:shd w:val="clear" w:color="auto" w:fill="FFFFFF"/>
        </w:rPr>
      </w:pPr>
      <w:r w:rsidRPr="00345830">
        <w:rPr>
          <w:rFonts w:ascii="돋움" w:eastAsia="돋움" w:hAnsi="돋움" w:hint="eastAsia"/>
          <w:sz w:val="18"/>
          <w:szCs w:val="18"/>
          <w:shd w:val="clear" w:color="auto" w:fill="FFFFFF"/>
        </w:rPr>
        <w:t>4</w:t>
      </w:r>
      <w:r w:rsidRPr="00345830">
        <w:rPr>
          <w:rFonts w:ascii="돋움" w:eastAsia="돋움" w:hAnsi="돋움"/>
          <w:sz w:val="18"/>
          <w:szCs w:val="18"/>
          <w:shd w:val="clear" w:color="auto" w:fill="FFFFFF"/>
        </w:rPr>
        <w:t xml:space="preserve">. </w:t>
      </w:r>
      <w:r w:rsidRPr="00345830">
        <w:rPr>
          <w:rFonts w:ascii="돋움" w:eastAsia="돋움" w:hAnsi="돋움" w:hint="eastAsia"/>
          <w:sz w:val="18"/>
          <w:szCs w:val="18"/>
          <w:shd w:val="clear" w:color="auto" w:fill="FFFFFF"/>
        </w:rPr>
        <w:t>자격요건 및 우대사항</w:t>
      </w:r>
    </w:p>
    <w:p w14:paraId="65DF25D7" w14:textId="0C07FC1E" w:rsidR="00F409D3" w:rsidRDefault="00345830" w:rsidP="00345830">
      <w:pPr>
        <w:spacing w:after="0"/>
        <w:rPr>
          <w:rFonts w:ascii="돋움" w:eastAsia="돋움" w:hAnsi="돋움"/>
          <w:sz w:val="18"/>
          <w:szCs w:val="18"/>
          <w:shd w:val="clear" w:color="auto" w:fill="FFFFFF"/>
        </w:rPr>
      </w:pPr>
      <w:r w:rsidRPr="00345830">
        <w:rPr>
          <w:rFonts w:ascii="돋움" w:eastAsia="돋움" w:hAnsi="돋움"/>
          <w:sz w:val="18"/>
          <w:szCs w:val="18"/>
          <w:shd w:val="clear" w:color="auto" w:fill="FFFFFF"/>
        </w:rPr>
        <w:t xml:space="preserve">1) </w:t>
      </w:r>
      <w:r w:rsidR="00F409D3">
        <w:rPr>
          <w:rFonts w:ascii="돋움" w:eastAsia="돋움" w:hAnsi="돋움" w:hint="eastAsia"/>
          <w:sz w:val="18"/>
          <w:szCs w:val="18"/>
          <w:shd w:val="clear" w:color="auto" w:fill="FFFFFF"/>
        </w:rPr>
        <w:t>4학기 이상 수료자</w:t>
      </w:r>
    </w:p>
    <w:p w14:paraId="41E34EBF" w14:textId="5AE040EE" w:rsidR="00345830" w:rsidRPr="00345830" w:rsidRDefault="00F409D3" w:rsidP="00345830">
      <w:pPr>
        <w:spacing w:after="0"/>
        <w:rPr>
          <w:rFonts w:ascii="돋움" w:eastAsia="돋움" w:hAnsi="돋움"/>
          <w:sz w:val="18"/>
          <w:szCs w:val="18"/>
          <w:shd w:val="clear" w:color="auto" w:fill="FFFFFF"/>
        </w:rPr>
      </w:pPr>
      <w:r>
        <w:rPr>
          <w:rFonts w:ascii="돋움" w:eastAsia="돋움" w:hAnsi="돋움"/>
          <w:sz w:val="18"/>
          <w:szCs w:val="18"/>
          <w:shd w:val="clear" w:color="auto" w:fill="FFFFFF"/>
        </w:rPr>
        <w:t xml:space="preserve">2) </w:t>
      </w:r>
      <w:r w:rsidR="00345830" w:rsidRPr="00345830">
        <w:rPr>
          <w:rFonts w:ascii="돋움" w:eastAsia="돋움" w:hAnsi="돋움"/>
          <w:sz w:val="18"/>
          <w:szCs w:val="18"/>
          <w:shd w:val="clear" w:color="auto" w:fill="FFFFFF"/>
        </w:rPr>
        <w:t>국내/해외 기업금융 인턴 경력 우대</w:t>
      </w:r>
    </w:p>
    <w:p w14:paraId="4850CCAE" w14:textId="59A6F414" w:rsidR="00345830" w:rsidRDefault="00F409D3" w:rsidP="00345830">
      <w:pPr>
        <w:spacing w:after="0"/>
        <w:rPr>
          <w:rFonts w:ascii="돋움" w:eastAsia="돋움" w:hAnsi="돋움"/>
          <w:sz w:val="18"/>
          <w:szCs w:val="18"/>
          <w:shd w:val="clear" w:color="auto" w:fill="FFFFFF"/>
        </w:rPr>
      </w:pPr>
      <w:r>
        <w:rPr>
          <w:rFonts w:ascii="돋움" w:eastAsia="돋움" w:hAnsi="돋움"/>
          <w:sz w:val="18"/>
          <w:szCs w:val="18"/>
          <w:shd w:val="clear" w:color="auto" w:fill="FFFFFF"/>
        </w:rPr>
        <w:t>3</w:t>
      </w:r>
      <w:r w:rsidR="00345830" w:rsidRPr="00345830">
        <w:rPr>
          <w:rFonts w:ascii="돋움" w:eastAsia="돋움" w:hAnsi="돋움"/>
          <w:sz w:val="18"/>
          <w:szCs w:val="18"/>
          <w:shd w:val="clear" w:color="auto" w:fill="FFFFFF"/>
        </w:rPr>
        <w:t>) IB, 컨설팅 또는 자산운용사 인턴 경력 우대</w:t>
      </w:r>
    </w:p>
    <w:p w14:paraId="5EC8FA23" w14:textId="7FCE9D9C" w:rsidR="00345830" w:rsidRPr="00345830" w:rsidRDefault="00F409D3" w:rsidP="00345830">
      <w:pPr>
        <w:spacing w:after="0"/>
        <w:rPr>
          <w:rFonts w:ascii="돋움" w:eastAsia="돋움" w:hAnsi="돋움"/>
          <w:sz w:val="18"/>
          <w:szCs w:val="18"/>
          <w:shd w:val="clear" w:color="auto" w:fill="FFFFFF"/>
        </w:rPr>
      </w:pPr>
      <w:r>
        <w:rPr>
          <w:rFonts w:ascii="돋움" w:eastAsia="돋움" w:hAnsi="돋움"/>
          <w:sz w:val="18"/>
          <w:szCs w:val="18"/>
          <w:shd w:val="clear" w:color="auto" w:fill="FFFFFF"/>
        </w:rPr>
        <w:t>4</w:t>
      </w:r>
      <w:r w:rsidR="00345830" w:rsidRPr="00345830">
        <w:rPr>
          <w:rFonts w:ascii="돋움" w:eastAsia="돋움" w:hAnsi="돋움"/>
          <w:sz w:val="18"/>
          <w:szCs w:val="18"/>
          <w:shd w:val="clear" w:color="auto" w:fill="FFFFFF"/>
        </w:rPr>
        <w:t>) 파워포인트 및 엑셀 능력 우대</w:t>
      </w:r>
    </w:p>
    <w:p w14:paraId="0F9A01FC" w14:textId="640C8504" w:rsidR="00B145AB" w:rsidRPr="00345830" w:rsidRDefault="00F409D3" w:rsidP="00345830">
      <w:pPr>
        <w:spacing w:after="0"/>
        <w:rPr>
          <w:rFonts w:ascii="돋움" w:eastAsia="돋움" w:hAnsi="돋움"/>
          <w:sz w:val="18"/>
          <w:szCs w:val="18"/>
          <w:shd w:val="clear" w:color="auto" w:fill="FFFFFF"/>
        </w:rPr>
      </w:pPr>
      <w:r>
        <w:rPr>
          <w:rFonts w:ascii="돋움" w:eastAsia="돋움" w:hAnsi="돋움"/>
          <w:sz w:val="18"/>
          <w:szCs w:val="18"/>
          <w:shd w:val="clear" w:color="auto" w:fill="FFFFFF"/>
        </w:rPr>
        <w:t>5</w:t>
      </w:r>
      <w:r w:rsidR="00345830" w:rsidRPr="00345830">
        <w:rPr>
          <w:rFonts w:ascii="돋움" w:eastAsia="돋움" w:hAnsi="돋움"/>
          <w:sz w:val="18"/>
          <w:szCs w:val="18"/>
          <w:shd w:val="clear" w:color="auto" w:fill="FFFFFF"/>
        </w:rPr>
        <w:t>) 영어능력 우대</w:t>
      </w:r>
    </w:p>
    <w:p w14:paraId="7FFC849C" w14:textId="719D6466" w:rsidR="00345830" w:rsidRPr="00345830" w:rsidRDefault="00345830" w:rsidP="00345830">
      <w:pPr>
        <w:spacing w:after="0"/>
        <w:rPr>
          <w:rFonts w:ascii="돋움" w:eastAsia="돋움" w:hAnsi="돋움"/>
          <w:sz w:val="18"/>
          <w:szCs w:val="18"/>
          <w:shd w:val="clear" w:color="auto" w:fill="FFFFFF"/>
        </w:rPr>
      </w:pPr>
    </w:p>
    <w:p w14:paraId="3E219D42" w14:textId="77777777" w:rsidR="00345830" w:rsidRPr="00345830" w:rsidRDefault="00345830" w:rsidP="00345830">
      <w:pPr>
        <w:spacing w:after="0"/>
        <w:rPr>
          <w:rFonts w:ascii="돋움" w:eastAsia="돋움" w:hAnsi="돋움"/>
          <w:sz w:val="18"/>
          <w:szCs w:val="18"/>
          <w:shd w:val="clear" w:color="auto" w:fill="FFFFFF"/>
        </w:rPr>
      </w:pPr>
    </w:p>
    <w:p w14:paraId="2A3B8E1D" w14:textId="774BCABE" w:rsidR="00B145AB" w:rsidRPr="00AE0388" w:rsidRDefault="00345830" w:rsidP="00345830">
      <w:pPr>
        <w:spacing w:after="0"/>
        <w:rPr>
          <w:rFonts w:ascii="돋움" w:eastAsia="돋움" w:hAnsi="돋움"/>
          <w:sz w:val="18"/>
          <w:szCs w:val="18"/>
          <w:shd w:val="clear" w:color="auto" w:fill="FFFFFF"/>
        </w:rPr>
      </w:pPr>
      <w:r w:rsidRPr="00345830">
        <w:rPr>
          <w:rFonts w:ascii="돋움" w:eastAsia="돋움" w:hAnsi="돋움"/>
          <w:sz w:val="18"/>
          <w:szCs w:val="18"/>
          <w:shd w:val="clear" w:color="auto" w:fill="FFFFFF"/>
        </w:rPr>
        <w:t>5</w:t>
      </w:r>
      <w:r w:rsidR="00B145AB" w:rsidRPr="00345830">
        <w:rPr>
          <w:rFonts w:ascii="돋움" w:eastAsia="돋움" w:hAnsi="돋움" w:hint="eastAsia"/>
          <w:sz w:val="18"/>
          <w:szCs w:val="18"/>
          <w:shd w:val="clear" w:color="auto" w:fill="FFFFFF"/>
        </w:rPr>
        <w:t>. 전형방법</w:t>
      </w:r>
      <w:r w:rsidR="00B145AB" w:rsidRPr="00345830">
        <w:rPr>
          <w:rFonts w:ascii="돋움" w:eastAsia="돋움" w:hAnsi="돋움" w:hint="eastAsia"/>
          <w:sz w:val="18"/>
          <w:szCs w:val="18"/>
        </w:rPr>
        <w:br/>
      </w:r>
      <w:r w:rsidR="00B145AB" w:rsidRPr="00345830">
        <w:rPr>
          <w:rFonts w:ascii="돋움" w:eastAsia="돋움" w:hAnsi="돋움" w:hint="eastAsia"/>
          <w:sz w:val="18"/>
          <w:szCs w:val="18"/>
          <w:shd w:val="clear" w:color="auto" w:fill="FFFFFF"/>
        </w:rPr>
        <w:t>1) 1차 : 서류 전형</w:t>
      </w:r>
      <w:r w:rsidR="00B145AB" w:rsidRPr="00345830">
        <w:rPr>
          <w:rFonts w:ascii="돋움" w:eastAsia="돋움" w:hAnsi="돋움" w:hint="eastAsia"/>
          <w:sz w:val="18"/>
          <w:szCs w:val="18"/>
        </w:rPr>
        <w:br/>
      </w:r>
      <w:r w:rsidR="00B145AB" w:rsidRPr="00345830">
        <w:rPr>
          <w:rFonts w:ascii="돋움" w:eastAsia="돋움" w:hAnsi="돋움" w:hint="eastAsia"/>
          <w:sz w:val="18"/>
          <w:szCs w:val="18"/>
          <w:shd w:val="clear" w:color="auto" w:fill="FFFFFF"/>
        </w:rPr>
        <w:t>2) 2차 : 면접 전형</w:t>
      </w:r>
      <w:r w:rsidR="00B145AB" w:rsidRPr="00345830">
        <w:rPr>
          <w:rFonts w:ascii="돋움" w:eastAsia="돋움" w:hAnsi="돋움" w:hint="eastAsia"/>
          <w:sz w:val="18"/>
          <w:szCs w:val="18"/>
        </w:rPr>
        <w:br/>
      </w:r>
      <w:r w:rsidR="00B145AB" w:rsidRPr="00345830">
        <w:rPr>
          <w:rFonts w:ascii="돋움" w:eastAsia="돋움" w:hAnsi="돋움" w:hint="eastAsia"/>
          <w:sz w:val="18"/>
          <w:szCs w:val="18"/>
          <w:shd w:val="clear" w:color="auto" w:fill="FFFFFF"/>
        </w:rPr>
        <w:t>※ 면접일정은 서류전형 합격자에 한하여 개별통보</w:t>
      </w:r>
      <w:r w:rsidR="00AE0388">
        <w:rPr>
          <w:rFonts w:ascii="돋움" w:eastAsia="돋움" w:hAnsi="돋움" w:hint="eastAsia"/>
          <w:sz w:val="18"/>
          <w:szCs w:val="18"/>
          <w:shd w:val="clear" w:color="auto" w:fill="FFFFFF"/>
        </w:rPr>
        <w:t xml:space="preserve"> 예정</w:t>
      </w:r>
      <w:r w:rsidR="00B145AB" w:rsidRPr="00345830">
        <w:rPr>
          <w:rFonts w:ascii="돋움" w:eastAsia="돋움" w:hAnsi="돋움" w:hint="eastAsia"/>
          <w:sz w:val="18"/>
          <w:szCs w:val="18"/>
        </w:rPr>
        <w:br/>
      </w:r>
      <w:r w:rsidR="00B145AB" w:rsidRPr="00345830">
        <w:rPr>
          <w:rFonts w:ascii="돋움" w:eastAsia="돋움" w:hAnsi="돋움" w:hint="eastAsia"/>
          <w:sz w:val="18"/>
          <w:szCs w:val="18"/>
        </w:rPr>
        <w:br/>
      </w:r>
      <w:r w:rsidR="00B145AB" w:rsidRPr="00345830">
        <w:rPr>
          <w:rFonts w:ascii="돋움" w:eastAsia="돋움" w:hAnsi="돋움" w:hint="eastAsia"/>
          <w:sz w:val="18"/>
          <w:szCs w:val="18"/>
        </w:rPr>
        <w:br/>
      </w:r>
      <w:r w:rsidRPr="00345830">
        <w:rPr>
          <w:rFonts w:ascii="돋움" w:eastAsia="돋움" w:hAnsi="돋움"/>
          <w:sz w:val="18"/>
          <w:szCs w:val="18"/>
          <w:shd w:val="clear" w:color="auto" w:fill="FFFFFF"/>
        </w:rPr>
        <w:t>6</w:t>
      </w:r>
      <w:r w:rsidR="00B145AB" w:rsidRPr="00345830">
        <w:rPr>
          <w:rFonts w:ascii="돋움" w:eastAsia="돋움" w:hAnsi="돋움" w:hint="eastAsia"/>
          <w:sz w:val="18"/>
          <w:szCs w:val="18"/>
          <w:shd w:val="clear" w:color="auto" w:fill="FFFFFF"/>
        </w:rPr>
        <w:t>. 제출기한 및 제출처</w:t>
      </w:r>
      <w:r w:rsidR="00B145AB" w:rsidRPr="00345830">
        <w:rPr>
          <w:rFonts w:ascii="돋움" w:eastAsia="돋움" w:hAnsi="돋움" w:hint="eastAsia"/>
          <w:sz w:val="18"/>
          <w:szCs w:val="18"/>
        </w:rPr>
        <w:br/>
      </w:r>
      <w:r w:rsidR="00B145AB" w:rsidRPr="00345830">
        <w:rPr>
          <w:rFonts w:ascii="돋움" w:eastAsia="돋움" w:hAnsi="돋움" w:hint="eastAsia"/>
          <w:sz w:val="18"/>
          <w:szCs w:val="18"/>
          <w:shd w:val="clear" w:color="auto" w:fill="FFFFFF"/>
        </w:rPr>
        <w:t>이하 E-mail로 영문이력서 지원</w:t>
      </w:r>
      <w:r w:rsidR="00B145AB" w:rsidRPr="00345830">
        <w:rPr>
          <w:rFonts w:ascii="돋움" w:eastAsia="돋움" w:hAnsi="돋움" w:hint="eastAsia"/>
          <w:sz w:val="18"/>
          <w:szCs w:val="18"/>
        </w:rPr>
        <w:br/>
      </w:r>
      <w:r w:rsidR="00B145AB" w:rsidRPr="00345830">
        <w:rPr>
          <w:rFonts w:ascii="돋움" w:eastAsia="돋움" w:hAnsi="돋움" w:hint="eastAsia"/>
          <w:sz w:val="18"/>
          <w:szCs w:val="18"/>
          <w:shd w:val="clear" w:color="auto" w:fill="FFFFFF"/>
        </w:rPr>
        <w:t>1) 제출기한: 202</w:t>
      </w:r>
      <w:r w:rsidR="00B145AB" w:rsidRPr="00345830">
        <w:rPr>
          <w:rFonts w:ascii="돋움" w:eastAsia="돋움" w:hAnsi="돋움"/>
          <w:sz w:val="18"/>
          <w:szCs w:val="18"/>
          <w:shd w:val="clear" w:color="auto" w:fill="FFFFFF"/>
        </w:rPr>
        <w:t>2</w:t>
      </w:r>
      <w:r w:rsidR="00B145AB" w:rsidRPr="00345830">
        <w:rPr>
          <w:rFonts w:ascii="돋움" w:eastAsia="돋움" w:hAnsi="돋움" w:hint="eastAsia"/>
          <w:sz w:val="18"/>
          <w:szCs w:val="18"/>
          <w:shd w:val="clear" w:color="auto" w:fill="FFFFFF"/>
        </w:rPr>
        <w:t xml:space="preserve">년 </w:t>
      </w:r>
      <w:r w:rsidR="00624235">
        <w:rPr>
          <w:rFonts w:ascii="돋움" w:eastAsia="돋움" w:hAnsi="돋움"/>
          <w:sz w:val="18"/>
          <w:szCs w:val="18"/>
          <w:shd w:val="clear" w:color="auto" w:fill="FFFFFF"/>
        </w:rPr>
        <w:t>10</w:t>
      </w:r>
      <w:r w:rsidR="00B145AB" w:rsidRPr="00345830">
        <w:rPr>
          <w:rFonts w:ascii="돋움" w:eastAsia="돋움" w:hAnsi="돋움" w:hint="eastAsia"/>
          <w:sz w:val="18"/>
          <w:szCs w:val="18"/>
          <w:shd w:val="clear" w:color="auto" w:fill="FFFFFF"/>
        </w:rPr>
        <w:t xml:space="preserve">월 </w:t>
      </w:r>
      <w:r w:rsidR="00B145AB" w:rsidRPr="00345830">
        <w:rPr>
          <w:rFonts w:ascii="돋움" w:eastAsia="돋움" w:hAnsi="돋움"/>
          <w:sz w:val="18"/>
          <w:szCs w:val="18"/>
          <w:shd w:val="clear" w:color="auto" w:fill="FFFFFF"/>
        </w:rPr>
        <w:t>2</w:t>
      </w:r>
      <w:r w:rsidR="00624235">
        <w:rPr>
          <w:rFonts w:ascii="돋움" w:eastAsia="돋움" w:hAnsi="돋움"/>
          <w:sz w:val="18"/>
          <w:szCs w:val="18"/>
          <w:shd w:val="clear" w:color="auto" w:fill="FFFFFF"/>
        </w:rPr>
        <w:t>8</w:t>
      </w:r>
      <w:r w:rsidR="00B145AB" w:rsidRPr="00345830">
        <w:rPr>
          <w:rFonts w:ascii="돋움" w:eastAsia="돋움" w:hAnsi="돋움" w:hint="eastAsia"/>
          <w:sz w:val="18"/>
          <w:szCs w:val="18"/>
          <w:shd w:val="clear" w:color="auto" w:fill="FFFFFF"/>
        </w:rPr>
        <w:t>일</w:t>
      </w:r>
      <w:r w:rsidR="00624235">
        <w:rPr>
          <w:rFonts w:ascii="돋움" w:eastAsia="돋움" w:hAnsi="돋움" w:hint="eastAsia"/>
          <w:sz w:val="18"/>
          <w:szCs w:val="18"/>
          <w:shd w:val="clear" w:color="auto" w:fill="FFFFFF"/>
        </w:rPr>
        <w:t xml:space="preserve"> 오후 4시</w:t>
      </w:r>
      <w:r w:rsidR="00B145AB" w:rsidRPr="00345830">
        <w:rPr>
          <w:rFonts w:ascii="돋움" w:eastAsia="돋움" w:hAnsi="돋움" w:hint="eastAsia"/>
          <w:sz w:val="18"/>
          <w:szCs w:val="18"/>
        </w:rPr>
        <w:br/>
      </w:r>
      <w:r w:rsidR="00B145AB" w:rsidRPr="00345830">
        <w:rPr>
          <w:rFonts w:ascii="돋움" w:eastAsia="돋움" w:hAnsi="돋움" w:hint="eastAsia"/>
          <w:sz w:val="18"/>
          <w:szCs w:val="18"/>
          <w:shd w:val="clear" w:color="auto" w:fill="FFFFFF"/>
        </w:rPr>
        <w:t>2) E-mail: psa@pinestreetgrp.com (메일 제목 : “OOO 지원자”로 기재 )</w:t>
      </w:r>
    </w:p>
    <w:p w14:paraId="4E209A46" w14:textId="2A9ABEBA" w:rsidR="00B145AB" w:rsidRPr="00345830" w:rsidRDefault="00B145AB" w:rsidP="00345830">
      <w:pPr>
        <w:spacing w:after="0"/>
      </w:pPr>
    </w:p>
    <w:p w14:paraId="0D939F91" w14:textId="735D47C7" w:rsidR="00345830" w:rsidRPr="00345830" w:rsidRDefault="00345830" w:rsidP="00345830">
      <w:pPr>
        <w:spacing w:after="0"/>
      </w:pPr>
    </w:p>
    <w:p w14:paraId="5C978FC8" w14:textId="32E0417D" w:rsidR="00345830" w:rsidRPr="00345830" w:rsidRDefault="00345830" w:rsidP="00345830">
      <w:pPr>
        <w:spacing w:after="0"/>
      </w:pPr>
      <w:r w:rsidRPr="00345830">
        <w:rPr>
          <w:rFonts w:ascii="돋움" w:eastAsia="돋움" w:hAnsi="돋움" w:hint="eastAsia"/>
          <w:sz w:val="18"/>
          <w:szCs w:val="18"/>
          <w:shd w:val="clear" w:color="auto" w:fill="FFFFFF"/>
        </w:rPr>
        <w:t>7</w:t>
      </w:r>
      <w:r w:rsidRPr="00345830">
        <w:rPr>
          <w:rFonts w:ascii="돋움" w:eastAsia="돋움" w:hAnsi="돋움"/>
          <w:sz w:val="18"/>
          <w:szCs w:val="18"/>
          <w:shd w:val="clear" w:color="auto" w:fill="FFFFFF"/>
        </w:rPr>
        <w:t xml:space="preserve">. </w:t>
      </w:r>
      <w:r w:rsidRPr="00345830">
        <w:rPr>
          <w:rFonts w:ascii="돋움" w:eastAsia="돋움" w:hAnsi="돋움" w:hint="eastAsia"/>
          <w:sz w:val="18"/>
          <w:szCs w:val="18"/>
          <w:shd w:val="clear" w:color="auto" w:fill="FFFFFF"/>
        </w:rPr>
        <w:t>파인스트리트자산운용㈜ 기업금융부문 소개</w:t>
      </w:r>
      <w:r w:rsidRPr="00345830">
        <w:rPr>
          <w:rFonts w:ascii="돋움" w:eastAsia="돋움" w:hAnsi="돋움" w:hint="eastAsia"/>
          <w:sz w:val="18"/>
          <w:szCs w:val="18"/>
        </w:rPr>
        <w:br/>
      </w:r>
      <w:r w:rsidRPr="00345830">
        <w:rPr>
          <w:rFonts w:ascii="돋움" w:eastAsia="돋움" w:hAnsi="돋움" w:hint="eastAsia"/>
          <w:sz w:val="18"/>
          <w:szCs w:val="18"/>
          <w:shd w:val="clear" w:color="auto" w:fill="FFFFFF"/>
        </w:rPr>
        <w:t>1) 투자 약정액 약 2.</w:t>
      </w:r>
      <w:r w:rsidRPr="00345830">
        <w:rPr>
          <w:rFonts w:ascii="돋움" w:eastAsia="돋움" w:hAnsi="돋움"/>
          <w:sz w:val="18"/>
          <w:szCs w:val="18"/>
          <w:shd w:val="clear" w:color="auto" w:fill="FFFFFF"/>
        </w:rPr>
        <w:t>2</w:t>
      </w:r>
      <w:r w:rsidRPr="00345830">
        <w:rPr>
          <w:rFonts w:ascii="돋움" w:eastAsia="돋움" w:hAnsi="돋움" w:hint="eastAsia"/>
          <w:sz w:val="18"/>
          <w:szCs w:val="18"/>
          <w:shd w:val="clear" w:color="auto" w:fill="FFFFFF"/>
        </w:rPr>
        <w:t>조원/ 운용자산 약 1.</w:t>
      </w:r>
      <w:r w:rsidRPr="00345830">
        <w:rPr>
          <w:rFonts w:ascii="돋움" w:eastAsia="돋움" w:hAnsi="돋움"/>
          <w:sz w:val="18"/>
          <w:szCs w:val="18"/>
          <w:shd w:val="clear" w:color="auto" w:fill="FFFFFF"/>
        </w:rPr>
        <w:t>2</w:t>
      </w:r>
      <w:r w:rsidRPr="00345830">
        <w:rPr>
          <w:rFonts w:ascii="돋움" w:eastAsia="돋움" w:hAnsi="돋움" w:hint="eastAsia"/>
          <w:sz w:val="18"/>
          <w:szCs w:val="18"/>
          <w:shd w:val="clear" w:color="auto" w:fill="FFFFFF"/>
        </w:rPr>
        <w:t>조원(202</w:t>
      </w:r>
      <w:r w:rsidRPr="00345830">
        <w:rPr>
          <w:rFonts w:ascii="돋움" w:eastAsia="돋움" w:hAnsi="돋움"/>
          <w:sz w:val="18"/>
          <w:szCs w:val="18"/>
          <w:shd w:val="clear" w:color="auto" w:fill="FFFFFF"/>
        </w:rPr>
        <w:t>2</w:t>
      </w:r>
      <w:r w:rsidRPr="00345830">
        <w:rPr>
          <w:rFonts w:ascii="돋움" w:eastAsia="돋움" w:hAnsi="돋움" w:hint="eastAsia"/>
          <w:sz w:val="18"/>
          <w:szCs w:val="18"/>
          <w:shd w:val="clear" w:color="auto" w:fill="FFFFFF"/>
        </w:rPr>
        <w:t xml:space="preserve">년 </w:t>
      </w:r>
      <w:r w:rsidRPr="00345830">
        <w:rPr>
          <w:rFonts w:ascii="돋움" w:eastAsia="돋움" w:hAnsi="돋움"/>
          <w:sz w:val="18"/>
          <w:szCs w:val="18"/>
          <w:shd w:val="clear" w:color="auto" w:fill="FFFFFF"/>
        </w:rPr>
        <w:t>6</w:t>
      </w:r>
      <w:r w:rsidRPr="00345830">
        <w:rPr>
          <w:rFonts w:ascii="돋움" w:eastAsia="돋움" w:hAnsi="돋움" w:hint="eastAsia"/>
          <w:sz w:val="18"/>
          <w:szCs w:val="18"/>
          <w:shd w:val="clear" w:color="auto" w:fill="FFFFFF"/>
        </w:rPr>
        <w:t>월 30일 기준)</w:t>
      </w:r>
      <w:r w:rsidRPr="00345830">
        <w:rPr>
          <w:rFonts w:ascii="돋움" w:eastAsia="돋움" w:hAnsi="돋움" w:hint="eastAsia"/>
          <w:sz w:val="18"/>
          <w:szCs w:val="18"/>
        </w:rPr>
        <w:br/>
      </w:r>
      <w:r w:rsidRPr="00345830">
        <w:rPr>
          <w:rFonts w:ascii="돋움" w:eastAsia="돋움" w:hAnsi="돋움" w:hint="eastAsia"/>
          <w:sz w:val="18"/>
          <w:szCs w:val="18"/>
          <w:shd w:val="clear" w:color="auto" w:fill="FFFFFF"/>
        </w:rPr>
        <w:t>2) 투자 사례</w:t>
      </w:r>
      <w:r w:rsidRPr="00345830">
        <w:rPr>
          <w:rFonts w:ascii="돋움" w:eastAsia="돋움" w:hAnsi="돋움" w:hint="eastAsia"/>
          <w:sz w:val="18"/>
          <w:szCs w:val="18"/>
        </w:rPr>
        <w:br/>
      </w:r>
      <w:r w:rsidRPr="00345830">
        <w:rPr>
          <w:rFonts w:ascii="돋움" w:eastAsia="돋움" w:hAnsi="돋움" w:hint="eastAsia"/>
          <w:sz w:val="18"/>
          <w:szCs w:val="18"/>
          <w:shd w:val="clear" w:color="auto" w:fill="FFFFFF"/>
        </w:rPr>
        <w:t>① 국내/해외 인수금융 투자 사례</w:t>
      </w:r>
      <w:r w:rsidRPr="00345830">
        <w:rPr>
          <w:rFonts w:ascii="돋움" w:eastAsia="돋움" w:hAnsi="돋움" w:hint="eastAsia"/>
          <w:sz w:val="18"/>
          <w:szCs w:val="18"/>
        </w:rPr>
        <w:br/>
      </w:r>
      <w:r w:rsidRPr="00345830">
        <w:rPr>
          <w:rFonts w:ascii="돋움" w:eastAsia="돋움" w:hAnsi="돋움" w:hint="eastAsia"/>
          <w:sz w:val="18"/>
          <w:szCs w:val="18"/>
          <w:shd w:val="clear" w:color="auto" w:fill="FFFFFF"/>
        </w:rPr>
        <w:t>- 사모펀드 KKR의 글로벌 식품 기업 인수금융</w:t>
      </w:r>
      <w:r w:rsidRPr="00345830">
        <w:rPr>
          <w:rFonts w:ascii="돋움" w:eastAsia="돋움" w:hAnsi="돋움" w:hint="eastAsia"/>
          <w:sz w:val="18"/>
          <w:szCs w:val="18"/>
        </w:rPr>
        <w:t xml:space="preserve"> </w:t>
      </w:r>
      <w:r w:rsidRPr="00345830">
        <w:rPr>
          <w:rFonts w:ascii="돋움" w:eastAsia="돋움" w:hAnsi="돋움" w:hint="eastAsia"/>
          <w:sz w:val="18"/>
          <w:szCs w:val="18"/>
        </w:rPr>
        <w:br/>
      </w:r>
      <w:r w:rsidRPr="00345830">
        <w:rPr>
          <w:rFonts w:ascii="돋움" w:eastAsia="돋움" w:hAnsi="돋움" w:hint="eastAsia"/>
          <w:sz w:val="18"/>
          <w:szCs w:val="18"/>
          <w:shd w:val="clear" w:color="auto" w:fill="FFFFFF"/>
        </w:rPr>
        <w:t>- 사모펀드 KKR의 유럽 미디어 기업 인수금융</w:t>
      </w:r>
      <w:r w:rsidRPr="00345830">
        <w:rPr>
          <w:rFonts w:ascii="돋움" w:eastAsia="돋움" w:hAnsi="돋움" w:hint="eastAsia"/>
          <w:sz w:val="18"/>
          <w:szCs w:val="18"/>
        </w:rPr>
        <w:t xml:space="preserve"> </w:t>
      </w:r>
      <w:r w:rsidRPr="00345830">
        <w:rPr>
          <w:rFonts w:ascii="돋움" w:eastAsia="돋움" w:hAnsi="돋움" w:hint="eastAsia"/>
          <w:sz w:val="18"/>
          <w:szCs w:val="18"/>
        </w:rPr>
        <w:br/>
      </w:r>
      <w:r w:rsidRPr="00345830">
        <w:rPr>
          <w:rFonts w:ascii="돋움" w:eastAsia="돋움" w:hAnsi="돋움" w:hint="eastAsia"/>
          <w:sz w:val="18"/>
          <w:szCs w:val="18"/>
          <w:shd w:val="clear" w:color="auto" w:fill="FFFFFF"/>
        </w:rPr>
        <w:t>- 사모펀드 Ardian의 유럽 제과 기업 인수금융</w:t>
      </w:r>
      <w:r w:rsidRPr="00345830">
        <w:rPr>
          <w:rFonts w:ascii="돋움" w:eastAsia="돋움" w:hAnsi="돋움" w:hint="eastAsia"/>
          <w:sz w:val="18"/>
          <w:szCs w:val="18"/>
        </w:rPr>
        <w:t xml:space="preserve"> </w:t>
      </w:r>
      <w:r w:rsidRPr="00345830">
        <w:rPr>
          <w:rFonts w:ascii="돋움" w:eastAsia="돋움" w:hAnsi="돋움" w:hint="eastAsia"/>
          <w:sz w:val="18"/>
          <w:szCs w:val="18"/>
        </w:rPr>
        <w:br/>
      </w:r>
      <w:r w:rsidRPr="00345830">
        <w:rPr>
          <w:rFonts w:ascii="돋움" w:eastAsia="돋움" w:hAnsi="돋움" w:hint="eastAsia"/>
          <w:sz w:val="18"/>
          <w:szCs w:val="18"/>
          <w:shd w:val="clear" w:color="auto" w:fill="FFFFFF"/>
        </w:rPr>
        <w:t>- 사모펀드 Bain Capital의 국내 바이오의약품 기업인수에 대한 선/중순위 대출 투자</w:t>
      </w:r>
      <w:r w:rsidRPr="00345830">
        <w:rPr>
          <w:rFonts w:ascii="돋움" w:eastAsia="돋움" w:hAnsi="돋움" w:hint="eastAsia"/>
          <w:sz w:val="18"/>
          <w:szCs w:val="18"/>
        </w:rPr>
        <w:t xml:space="preserve"> </w:t>
      </w:r>
      <w:r w:rsidRPr="00345830">
        <w:rPr>
          <w:rFonts w:ascii="돋움" w:eastAsia="돋움" w:hAnsi="돋움" w:hint="eastAsia"/>
          <w:sz w:val="18"/>
          <w:szCs w:val="18"/>
        </w:rPr>
        <w:br/>
      </w:r>
      <w:r w:rsidRPr="00345830">
        <w:rPr>
          <w:rFonts w:ascii="돋움" w:eastAsia="돋움" w:hAnsi="돋움" w:hint="eastAsia"/>
          <w:sz w:val="18"/>
          <w:szCs w:val="18"/>
          <w:shd w:val="clear" w:color="auto" w:fill="FFFFFF"/>
        </w:rPr>
        <w:t>- 사모펀드 Madison Dearborn Partners의 호주 공공서비스 제공 기업 인수금융</w:t>
      </w:r>
      <w:r w:rsidRPr="00345830">
        <w:rPr>
          <w:rFonts w:ascii="돋움" w:eastAsia="돋움" w:hAnsi="돋움" w:hint="eastAsia"/>
          <w:sz w:val="18"/>
          <w:szCs w:val="18"/>
        </w:rPr>
        <w:t xml:space="preserve"> </w:t>
      </w:r>
      <w:r w:rsidRPr="00345830">
        <w:rPr>
          <w:rFonts w:ascii="돋움" w:eastAsia="돋움" w:hAnsi="돋움" w:hint="eastAsia"/>
          <w:sz w:val="18"/>
          <w:szCs w:val="18"/>
        </w:rPr>
        <w:br/>
      </w:r>
      <w:r w:rsidRPr="00345830">
        <w:rPr>
          <w:rFonts w:ascii="돋움" w:eastAsia="돋움" w:hAnsi="돋움" w:hint="eastAsia"/>
          <w:sz w:val="18"/>
          <w:szCs w:val="18"/>
          <w:shd w:val="clear" w:color="auto" w:fill="FFFFFF"/>
        </w:rPr>
        <w:t>- 사모펀드 Advent International 및 Cinven 컨소시엄의 엘리베이터 회사 인수금융</w:t>
      </w:r>
      <w:r w:rsidRPr="00345830">
        <w:rPr>
          <w:rFonts w:ascii="돋움" w:eastAsia="돋움" w:hAnsi="돋움" w:hint="eastAsia"/>
          <w:sz w:val="18"/>
          <w:szCs w:val="18"/>
        </w:rPr>
        <w:t xml:space="preserve"> </w:t>
      </w:r>
      <w:r w:rsidRPr="00345830">
        <w:rPr>
          <w:rFonts w:ascii="돋움" w:eastAsia="돋움" w:hAnsi="돋움" w:hint="eastAsia"/>
          <w:sz w:val="18"/>
          <w:szCs w:val="18"/>
        </w:rPr>
        <w:br/>
      </w:r>
      <w:r w:rsidRPr="00345830">
        <w:rPr>
          <w:rFonts w:ascii="돋움" w:eastAsia="돋움" w:hAnsi="돋움" w:hint="eastAsia"/>
          <w:sz w:val="18"/>
          <w:szCs w:val="18"/>
          <w:shd w:val="clear" w:color="auto" w:fill="FFFFFF"/>
        </w:rPr>
        <w:t>- 사모펀드 The Carlyle Group의 풍력터빈 기어박스 사업부 인수금융</w:t>
      </w:r>
      <w:r w:rsidRPr="00345830">
        <w:rPr>
          <w:rFonts w:ascii="돋움" w:eastAsia="돋움" w:hAnsi="돋움" w:hint="eastAsia"/>
          <w:sz w:val="18"/>
          <w:szCs w:val="18"/>
        </w:rPr>
        <w:t xml:space="preserve"> </w:t>
      </w:r>
      <w:r w:rsidRPr="00345830">
        <w:rPr>
          <w:rFonts w:ascii="돋움" w:eastAsia="돋움" w:hAnsi="돋움" w:hint="eastAsia"/>
          <w:sz w:val="18"/>
          <w:szCs w:val="18"/>
        </w:rPr>
        <w:br/>
      </w:r>
      <w:r w:rsidRPr="00345830">
        <w:rPr>
          <w:rFonts w:ascii="돋움" w:eastAsia="돋움" w:hAnsi="돋움" w:hint="eastAsia"/>
          <w:sz w:val="18"/>
          <w:szCs w:val="18"/>
          <w:shd w:val="clear" w:color="auto" w:fill="FFFFFF"/>
        </w:rPr>
        <w:t>- 사모펀드 Baring Asia Private Equity의 글로벌 IT 서비스 회사 인수금융</w:t>
      </w:r>
      <w:r w:rsidRPr="00345830">
        <w:rPr>
          <w:rFonts w:ascii="돋움" w:eastAsia="돋움" w:hAnsi="돋움" w:hint="eastAsia"/>
          <w:sz w:val="18"/>
          <w:szCs w:val="18"/>
        </w:rPr>
        <w:t xml:space="preserve"> </w:t>
      </w:r>
      <w:r w:rsidRPr="00345830">
        <w:rPr>
          <w:rFonts w:ascii="돋움" w:eastAsia="돋움" w:hAnsi="돋움" w:hint="eastAsia"/>
          <w:sz w:val="18"/>
          <w:szCs w:val="18"/>
        </w:rPr>
        <w:br/>
      </w:r>
      <w:r w:rsidRPr="00345830">
        <w:rPr>
          <w:rFonts w:ascii="돋움" w:eastAsia="돋움" w:hAnsi="돋움" w:hint="eastAsia"/>
          <w:sz w:val="18"/>
          <w:szCs w:val="18"/>
          <w:shd w:val="clear" w:color="auto" w:fill="FFFFFF"/>
        </w:rPr>
        <w:t>② 해외 PE/PD 재간접 투자 사례</w:t>
      </w:r>
      <w:r w:rsidRPr="00345830">
        <w:rPr>
          <w:rFonts w:ascii="돋움" w:eastAsia="돋움" w:hAnsi="돋움" w:hint="eastAsia"/>
          <w:sz w:val="18"/>
          <w:szCs w:val="18"/>
        </w:rPr>
        <w:br/>
      </w:r>
      <w:r w:rsidRPr="00345830">
        <w:rPr>
          <w:rFonts w:ascii="돋움" w:eastAsia="돋움" w:hAnsi="돋움" w:hint="eastAsia"/>
          <w:sz w:val="18"/>
          <w:szCs w:val="18"/>
          <w:shd w:val="clear" w:color="auto" w:fill="FFFFFF"/>
        </w:rPr>
        <w:t>- Apollo Global Management, HarbourVest, StepStone등 글로벌 유수 GP의 PE 및 PD 펀드 재간접</w:t>
      </w:r>
    </w:p>
    <w:sectPr w:rsidR="00345830" w:rsidRPr="00345830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E584" w14:textId="77777777" w:rsidR="008350E6" w:rsidRDefault="008350E6" w:rsidP="008752BC">
      <w:pPr>
        <w:spacing w:after="0" w:line="240" w:lineRule="auto"/>
      </w:pPr>
      <w:r>
        <w:separator/>
      </w:r>
    </w:p>
  </w:endnote>
  <w:endnote w:type="continuationSeparator" w:id="0">
    <w:p w14:paraId="2153BE50" w14:textId="77777777" w:rsidR="008350E6" w:rsidRDefault="008350E6" w:rsidP="0087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0C45" w14:textId="77777777" w:rsidR="008350E6" w:rsidRDefault="008350E6" w:rsidP="008752BC">
      <w:pPr>
        <w:spacing w:after="0" w:line="240" w:lineRule="auto"/>
      </w:pPr>
      <w:r>
        <w:separator/>
      </w:r>
    </w:p>
  </w:footnote>
  <w:footnote w:type="continuationSeparator" w:id="0">
    <w:p w14:paraId="4366ED5B" w14:textId="77777777" w:rsidR="008350E6" w:rsidRDefault="008350E6" w:rsidP="00875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16C"/>
    <w:multiLevelType w:val="hybridMultilevel"/>
    <w:tmpl w:val="4EB26F60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" w15:restartNumberingAfterBreak="0">
    <w:nsid w:val="170E2738"/>
    <w:multiLevelType w:val="hybridMultilevel"/>
    <w:tmpl w:val="6E9854D6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" w15:restartNumberingAfterBreak="0">
    <w:nsid w:val="1CC15137"/>
    <w:multiLevelType w:val="hybridMultilevel"/>
    <w:tmpl w:val="C17654CA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>
      <w:start w:val="1"/>
      <w:numFmt w:val="upperLetter"/>
      <w:lvlText w:val="%2."/>
      <w:lvlJc w:val="left"/>
      <w:pPr>
        <w:ind w:left="1600" w:hanging="400"/>
      </w:pPr>
    </w:lvl>
    <w:lvl w:ilvl="2" w:tplc="0409001B">
      <w:start w:val="1"/>
      <w:numFmt w:val="lowerRoman"/>
      <w:lvlText w:val="%3."/>
      <w:lvlJc w:val="right"/>
      <w:pPr>
        <w:ind w:left="2000" w:hanging="400"/>
      </w:pPr>
    </w:lvl>
    <w:lvl w:ilvl="3" w:tplc="0409000F">
      <w:start w:val="1"/>
      <w:numFmt w:val="decimal"/>
      <w:lvlText w:val="%4."/>
      <w:lvlJc w:val="left"/>
      <w:pPr>
        <w:ind w:left="2400" w:hanging="400"/>
      </w:pPr>
    </w:lvl>
    <w:lvl w:ilvl="4" w:tplc="04090019">
      <w:start w:val="1"/>
      <w:numFmt w:val="upperLetter"/>
      <w:lvlText w:val="%5."/>
      <w:lvlJc w:val="left"/>
      <w:pPr>
        <w:ind w:left="2800" w:hanging="400"/>
      </w:pPr>
    </w:lvl>
    <w:lvl w:ilvl="5" w:tplc="0409001B">
      <w:start w:val="1"/>
      <w:numFmt w:val="lowerRoman"/>
      <w:lvlText w:val="%6."/>
      <w:lvlJc w:val="right"/>
      <w:pPr>
        <w:ind w:left="3200" w:hanging="400"/>
      </w:pPr>
    </w:lvl>
    <w:lvl w:ilvl="6" w:tplc="0409000F">
      <w:start w:val="1"/>
      <w:numFmt w:val="decimal"/>
      <w:lvlText w:val="%7."/>
      <w:lvlJc w:val="left"/>
      <w:pPr>
        <w:ind w:left="3600" w:hanging="400"/>
      </w:pPr>
    </w:lvl>
    <w:lvl w:ilvl="7" w:tplc="04090019">
      <w:start w:val="1"/>
      <w:numFmt w:val="upperLetter"/>
      <w:lvlText w:val="%8."/>
      <w:lvlJc w:val="left"/>
      <w:pPr>
        <w:ind w:left="4000" w:hanging="400"/>
      </w:pPr>
    </w:lvl>
    <w:lvl w:ilvl="8" w:tplc="0409001B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23942888"/>
    <w:multiLevelType w:val="hybridMultilevel"/>
    <w:tmpl w:val="47D084C8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 w15:restartNumberingAfterBreak="0">
    <w:nsid w:val="4F106357"/>
    <w:multiLevelType w:val="hybridMultilevel"/>
    <w:tmpl w:val="986871B4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 w15:restartNumberingAfterBreak="0">
    <w:nsid w:val="7AEB6E80"/>
    <w:multiLevelType w:val="hybridMultilevel"/>
    <w:tmpl w:val="E1EA899E"/>
    <w:lvl w:ilvl="0" w:tplc="FFFFFFFF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FFFFFFFF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2681958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0249925">
    <w:abstractNumId w:val="1"/>
  </w:num>
  <w:num w:numId="3" w16cid:durableId="379598264">
    <w:abstractNumId w:val="4"/>
  </w:num>
  <w:num w:numId="4" w16cid:durableId="382482493">
    <w:abstractNumId w:val="5"/>
  </w:num>
  <w:num w:numId="5" w16cid:durableId="1101954530">
    <w:abstractNumId w:val="0"/>
  </w:num>
  <w:num w:numId="6" w16cid:durableId="264577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AB"/>
    <w:rsid w:val="001050D7"/>
    <w:rsid w:val="003103DA"/>
    <w:rsid w:val="00345830"/>
    <w:rsid w:val="00364CE9"/>
    <w:rsid w:val="00624235"/>
    <w:rsid w:val="007E1AD3"/>
    <w:rsid w:val="008350E6"/>
    <w:rsid w:val="008752BC"/>
    <w:rsid w:val="00AE0388"/>
    <w:rsid w:val="00B145AB"/>
    <w:rsid w:val="00D96349"/>
    <w:rsid w:val="00E644DD"/>
    <w:rsid w:val="00F4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344AA"/>
  <w15:chartTrackingRefBased/>
  <w15:docId w15:val="{05C666C6-27E8-42F3-B50A-AA9DE950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5A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145AB"/>
    <w:pPr>
      <w:widowControl/>
      <w:spacing w:after="0" w:line="240" w:lineRule="auto"/>
      <w:ind w:leftChars="400" w:left="800"/>
    </w:pPr>
    <w:rPr>
      <w:rFonts w:ascii="맑은 고딕" w:eastAsia="맑은 고딕" w:hAnsi="맑은 고딕" w:cs="굴림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8752B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752BC"/>
  </w:style>
  <w:style w:type="paragraph" w:styleId="a6">
    <w:name w:val="footer"/>
    <w:basedOn w:val="a"/>
    <w:link w:val="Char0"/>
    <w:uiPriority w:val="99"/>
    <w:unhideWhenUsed/>
    <w:rsid w:val="008752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75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ibriz admin</dc:creator>
  <cp:keywords/>
  <dc:description/>
  <cp:lastModifiedBy>Stuart Chae</cp:lastModifiedBy>
  <cp:revision>6</cp:revision>
  <dcterms:created xsi:type="dcterms:W3CDTF">2022-07-13T07:31:00Z</dcterms:created>
  <dcterms:modified xsi:type="dcterms:W3CDTF">2022-10-20T05:00:00Z</dcterms:modified>
</cp:coreProperties>
</file>